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0" w:rsidRPr="00360E9B" w:rsidRDefault="00C55DC0" w:rsidP="00360E9B">
      <w:pPr>
        <w:spacing w:after="225" w:line="270" w:lineRule="atLeast"/>
        <w:outlineLvl w:val="0"/>
        <w:rPr>
          <w:rFonts w:ascii="Arial" w:hAnsi="Arial" w:cs="Arial"/>
          <w:color w:val="000000"/>
          <w:kern w:val="36"/>
          <w:sz w:val="27"/>
          <w:szCs w:val="27"/>
          <w:lang w:eastAsia="ru-RU"/>
        </w:rPr>
      </w:pPr>
      <w:r w:rsidRPr="00360E9B">
        <w:rPr>
          <w:rFonts w:ascii="Arial" w:hAnsi="Arial" w:cs="Arial"/>
          <w:color w:val="000000"/>
          <w:kern w:val="36"/>
          <w:sz w:val="27"/>
          <w:szCs w:val="27"/>
          <w:lang w:eastAsia="ru-RU"/>
        </w:rPr>
        <w:t>Про удосконалення методичної роботи в системі професійно-технічної освіти</w:t>
      </w:r>
    </w:p>
    <w:p w:rsidR="00C55DC0" w:rsidRPr="00360E9B" w:rsidRDefault="00C55DC0" w:rsidP="00360E9B">
      <w:pPr>
        <w:spacing w:after="75" w:line="270" w:lineRule="atLeast"/>
        <w:outlineLvl w:val="2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Наказ МОН № 582 від 12.12.2000 року</w:t>
      </w:r>
    </w:p>
    <w:p w:rsidR="00C55DC0" w:rsidRPr="00360E9B" w:rsidRDefault="00C55DC0" w:rsidP="00360E9B">
      <w:pPr>
        <w:numPr>
          <w:ilvl w:val="0"/>
          <w:numId w:val="1"/>
        </w:numPr>
        <w:pBdr>
          <w:top w:val="single" w:sz="6" w:space="4" w:color="EBE6E6"/>
          <w:bottom w:val="single" w:sz="6" w:space="4" w:color="EBE6E6"/>
        </w:pBdr>
        <w:spacing w:after="0" w:line="270" w:lineRule="atLeast"/>
        <w:ind w:left="75" w:right="375"/>
        <w:rPr>
          <w:rFonts w:ascii="Arial" w:hAnsi="Arial" w:cs="Arial"/>
          <w:color w:val="000000"/>
          <w:sz w:val="17"/>
          <w:szCs w:val="17"/>
          <w:lang w:eastAsia="ru-RU"/>
        </w:rPr>
      </w:pPr>
      <w:hyperlink r:id="rId5" w:tooltip="Друкувати" w:history="1">
        <w:r w:rsidRPr="00360E9B">
          <w:rPr>
            <w:rFonts w:ascii="Arial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Друкувати</w:t>
        </w:r>
      </w:hyperlink>
    </w:p>
    <w:p w:rsidR="00C55DC0" w:rsidRPr="00360E9B" w:rsidRDefault="00C55DC0" w:rsidP="00360E9B">
      <w:pPr>
        <w:numPr>
          <w:ilvl w:val="0"/>
          <w:numId w:val="1"/>
        </w:numPr>
        <w:pBdr>
          <w:top w:val="single" w:sz="6" w:space="4" w:color="EBE6E6"/>
          <w:bottom w:val="single" w:sz="6" w:space="4" w:color="EBE6E6"/>
        </w:pBdr>
        <w:spacing w:after="0" w:line="270" w:lineRule="atLeast"/>
        <w:ind w:left="75" w:right="375"/>
        <w:rPr>
          <w:rFonts w:ascii="Arial" w:hAnsi="Arial" w:cs="Arial"/>
          <w:color w:val="000000"/>
          <w:sz w:val="17"/>
          <w:szCs w:val="17"/>
          <w:lang w:eastAsia="ru-RU"/>
        </w:rPr>
      </w:pPr>
      <w:hyperlink r:id="rId6" w:tooltip="Запитати" w:history="1">
        <w:r w:rsidRPr="00360E9B">
          <w:rPr>
            <w:rFonts w:ascii="Arial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Запитати</w:t>
        </w:r>
      </w:hyperlink>
    </w:p>
    <w:p w:rsidR="00C55DC0" w:rsidRPr="00360E9B" w:rsidRDefault="00C55DC0" w:rsidP="00360E9B">
      <w:pPr>
        <w:numPr>
          <w:ilvl w:val="0"/>
          <w:numId w:val="1"/>
        </w:numPr>
        <w:pBdr>
          <w:top w:val="single" w:sz="6" w:space="4" w:color="EBE6E6"/>
          <w:bottom w:val="single" w:sz="6" w:space="4" w:color="EBE6E6"/>
        </w:pBdr>
        <w:spacing w:after="0" w:line="270" w:lineRule="atLeast"/>
        <w:ind w:left="75" w:right="375"/>
        <w:rPr>
          <w:rFonts w:ascii="Arial" w:hAnsi="Arial" w:cs="Arial"/>
          <w:color w:val="000000"/>
          <w:sz w:val="17"/>
          <w:szCs w:val="17"/>
          <w:lang w:eastAsia="ru-RU"/>
        </w:rPr>
      </w:pPr>
      <w:hyperlink r:id="rId7" w:tooltip="Надіслати другу" w:history="1">
        <w:r w:rsidRPr="00360E9B">
          <w:rPr>
            <w:rFonts w:ascii="Arial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Надіслати другу</w:t>
        </w:r>
      </w:hyperlink>
    </w:p>
    <w:p w:rsidR="00C55DC0" w:rsidRPr="00360E9B" w:rsidRDefault="00C55DC0" w:rsidP="00360E9B">
      <w:pPr>
        <w:numPr>
          <w:ilvl w:val="0"/>
          <w:numId w:val="1"/>
        </w:numPr>
        <w:pBdr>
          <w:top w:val="single" w:sz="6" w:space="4" w:color="EBE6E6"/>
          <w:bottom w:val="single" w:sz="6" w:space="4" w:color="EBE6E6"/>
        </w:pBdr>
        <w:spacing w:after="0" w:line="270" w:lineRule="atLeast"/>
        <w:ind w:left="75" w:right="375"/>
        <w:rPr>
          <w:rFonts w:ascii="Arial" w:hAnsi="Arial" w:cs="Arial"/>
          <w:color w:val="000000"/>
          <w:sz w:val="17"/>
          <w:szCs w:val="17"/>
          <w:lang w:eastAsia="ru-RU"/>
        </w:rPr>
      </w:pPr>
      <w:hyperlink r:id="rId8" w:anchor="soc2" w:tooltip="Поділитись" w:history="1">
        <w:r w:rsidRPr="00360E9B">
          <w:rPr>
            <w:rFonts w:ascii="Arial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Поділитись</w:t>
        </w:r>
      </w:hyperlink>
    </w:p>
    <w:p w:rsidR="00C55DC0" w:rsidRPr="00360E9B" w:rsidRDefault="00C55DC0" w:rsidP="00360E9B">
      <w:pPr>
        <w:numPr>
          <w:ilvl w:val="0"/>
          <w:numId w:val="1"/>
        </w:numPr>
        <w:pBdr>
          <w:top w:val="single" w:sz="6" w:space="4" w:color="EBE6E6"/>
          <w:bottom w:val="single" w:sz="6" w:space="4" w:color="EBE6E6"/>
        </w:pBdr>
        <w:spacing w:after="0" w:line="270" w:lineRule="atLeast"/>
        <w:ind w:left="75" w:right="375"/>
        <w:rPr>
          <w:rFonts w:ascii="Arial" w:hAnsi="Arial" w:cs="Arial"/>
          <w:color w:val="000000"/>
          <w:sz w:val="17"/>
          <w:szCs w:val="17"/>
          <w:lang w:eastAsia="ru-RU"/>
        </w:rPr>
      </w:pPr>
      <w:hyperlink r:id="rId9" w:tooltip="Підписатись на новини" w:history="1">
        <w:r w:rsidRPr="00360E9B">
          <w:rPr>
            <w:rFonts w:ascii="Arial" w:hAnsi="Arial" w:cs="Arial"/>
            <w:color w:val="B4AAAA"/>
            <w:sz w:val="17"/>
            <w:szCs w:val="17"/>
            <w:bdr w:val="none" w:sz="0" w:space="0" w:color="auto" w:frame="1"/>
            <w:lang w:eastAsia="ru-RU"/>
          </w:rPr>
          <w:t>Підписатись на новини</w:t>
        </w:r>
      </w:hyperlink>
    </w:p>
    <w:p w:rsidR="00C55DC0" w:rsidRPr="00360E9B" w:rsidRDefault="00C55DC0" w:rsidP="00360E9B">
      <w:pPr>
        <w:spacing w:after="21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МІНІСТЕРСТВО ОСВІТИ І НАУКИ УКРАЇНИ</w:t>
      </w:r>
    </w:p>
    <w:p w:rsidR="00C55DC0" w:rsidRPr="00360E9B" w:rsidRDefault="00C55DC0" w:rsidP="00360E9B">
      <w:pPr>
        <w:spacing w:after="21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НАКАЗ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№ 582 від 12 грудня 2000 року</w:t>
      </w:r>
    </w:p>
    <w:p w:rsidR="00C55DC0" w:rsidRPr="00360E9B" w:rsidRDefault="00C55DC0" w:rsidP="00360E9B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 удосконалення методичної роботи</w:t>
      </w: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  <w:t>в системі професійно-технічної освіти</w:t>
      </w:r>
    </w:p>
    <w:p w:rsidR="00C55DC0" w:rsidRPr="00360E9B" w:rsidRDefault="00C55DC0" w:rsidP="00360E9B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В умовах нового етапу реформування професійно-технічної освіти України, пов'язаного з прийняттям Закону України "</w:t>
      </w:r>
      <w:hyperlink r:id="rId10" w:history="1">
        <w:r w:rsidRPr="00360E9B">
          <w:rPr>
            <w:rFonts w:ascii="Arial" w:hAnsi="Arial" w:cs="Arial"/>
            <w:color w:val="8C8282"/>
            <w:sz w:val="20"/>
            <w:szCs w:val="20"/>
            <w:lang w:eastAsia="ru-RU"/>
          </w:rPr>
          <w:t>Про професійно-технічну освіту</w:t>
        </w:r>
      </w:hyperlink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", інших нормативно-правових актів в галузі професійно-технічної освіти, значно зростає роль методичної роботи і методичних установ в системі професійно-технічної освіти.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На цей час в Україні сформувалась мережа методичних установ різних типів і організаційно-структурних рівнів (центральних, Автономної Республіки Крим, обласних та міських науково-методичних і навчально-методичних центрів, навчально-методичних кабінетів, методичних кабінетів та лабораторій професійно-технічної освіти у складі обласних інститутів післядипломної освіти), яка в цілому задовольняє потреби професійно-технічних навчальних закладів і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Науково-методичним центром професійно-технічної освіти Міністерства освіти і науки України, методичними установами різних рівнів та професійно-технічними навчальними закладами проведена значна робота щодо оновлення змісту освіти, інформаційного та методичного забезпечення навчально-виробничого і навчально-виховного процесу, впровадження нових технологій, форм і методів професійної підготовки учнів, розповсюдження передового педагогічного та виробничого досвіду.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Але поряд з конструктивними процесами в організації методичної роботи спостерігаються негативні тенденції:</w:t>
      </w:r>
    </w:p>
    <w:p w:rsidR="00C55DC0" w:rsidRPr="00360E9B" w:rsidRDefault="00C55DC0" w:rsidP="00360E9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недостатня координація роботи методичних установ усіх рівнів, відсутність єдиної системи в роботі, невизначеність у розподілі функцій між організаційно-структурними рівнями;</w:t>
      </w:r>
    </w:p>
    <w:p w:rsidR="00C55DC0" w:rsidRPr="00360E9B" w:rsidRDefault="00C55DC0" w:rsidP="00360E9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рівень знань працівників методичних установ професійно-технічної освіти не завжди відповідає сучасному стану педагогічної науки у зв'язку з недосконалістю змісту курсового підвищення кваліфікації для них та неможливістю фінансового забезпечення систематичного проходження підвищення кваліфікації;</w:t>
      </w:r>
    </w:p>
    <w:p w:rsidR="00C55DC0" w:rsidRPr="00360E9B" w:rsidRDefault="00C55DC0" w:rsidP="00360E9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послаблена увага до питань методичної роботи органів управління освітою та взаємодія методичних установ та Інституту педагогіки і психології професійної освіти Академії педагогічних наук України.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Враховуючи вищезазначене наказую: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1. Затвердити Положення про методичну роботу у професійно-технічному навчальному закладі (додаток 1).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 Департаменту розвитку професійно-технічної освіти (Томашенко В.В.), Науково-методичному центру професійно-технічної освіти Міністерства освіти і науки України (Судаков Є.М.), Міністерству освіти Автономної Республіки Крим, управлінням освіти обласних, Київської та Севастопольської міських державних адміністрацій здійснити роботу щодо:</w:t>
      </w:r>
    </w:p>
    <w:p w:rsidR="00C55DC0" w:rsidRPr="00360E9B" w:rsidRDefault="00C55DC0" w:rsidP="00360E9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приведення структури та штатів методичних установ у відповідність до загальнодержавних та регіональних потреб у науково-методичному забезпеченні на основі аналізу змісту, результативності діяльності методичних установ та фінансових можливостей;</w:t>
      </w:r>
    </w:p>
    <w:p w:rsidR="00C55DC0" w:rsidRPr="00360E9B" w:rsidRDefault="00C55DC0" w:rsidP="00360E9B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перетворення ще існуючих навчально-методичних кабінетів, лабораторій професійно-технічної освіти у навчально-методичні центри професійно-технічної освіти згідно наказу Міністерства освіти України від 31.07.98 р. за </w:t>
      </w:r>
      <w:hyperlink r:id="rId11" w:history="1">
        <w:r w:rsidRPr="00360E9B">
          <w:rPr>
            <w:rFonts w:ascii="Arial" w:hAnsi="Arial" w:cs="Arial"/>
            <w:color w:val="8C8282"/>
            <w:sz w:val="21"/>
            <w:szCs w:val="21"/>
            <w:lang w:eastAsia="ru-RU"/>
          </w:rPr>
          <w:t>№ 284</w:t>
        </w:r>
      </w:hyperlink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 "Про затвердження Положення про Республіканський (Автономна Республіка Крим), обласний, Київський та Севастопольський міський навчально-методичний центр професійно-технічної освіти".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 Науково-методичному центру професійно-технічної освіти Міністерства освіти і науки України (Судаков Є.М.):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3.1. Спільно з Центральним інститутом післядипломної педагогічної освіти, Донецьким інститутом післядипломної освіти інженерно-педагогічних працівників та Інститутом педагогіки і психології професійної освіти АПН України розробити зміст курсового підвищення кваліфікації для наступних категорій:</w:t>
      </w:r>
    </w:p>
    <w:p w:rsidR="00C55DC0" w:rsidRPr="00360E9B" w:rsidRDefault="00C55DC0" w:rsidP="00360E9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заступників начальників управлінь освіти облдержадміністрацій, які здійснюють регіональне управління професійно-технічною освітою;</w:t>
      </w:r>
    </w:p>
    <w:p w:rsidR="00C55DC0" w:rsidRPr="00360E9B" w:rsidRDefault="00C55DC0" w:rsidP="00360E9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керівників методичних установ професійно-технічної освіти, їхніх заступників та керівників структурних підрозділів;</w:t>
      </w:r>
    </w:p>
    <w:p w:rsidR="00C55DC0" w:rsidRPr="00360E9B" w:rsidRDefault="00C55DC0" w:rsidP="00360E9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методистів методичних установ обласного рівня;</w:t>
      </w:r>
    </w:p>
    <w:p w:rsidR="00C55DC0" w:rsidRPr="00360E9B" w:rsidRDefault="00C55DC0" w:rsidP="00360E9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методистів професійно-технічних навчальних закладів;</w:t>
      </w:r>
    </w:p>
    <w:p w:rsidR="00C55DC0" w:rsidRPr="00360E9B" w:rsidRDefault="00C55DC0" w:rsidP="00360E9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резерву керівних кадрів.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3.2. Спільно з Центральним інститутом післядипломної педагогічної освіти АПН України організувати систематичне курсове підвищення кваліфікації вищезазначених категорій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3.3. Організувати підвищення кваліфікації керівників методичних установ та їхніх заступників у міжкурсовий період у формі постійно діючих семінарів-практикумів, визначити їх періодичність та базу для їх проведення.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3.4. Створити систему інформаційного забезпечення методичних установ, забезпечити координацію їх роботи.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3.5. Забезпечити роботу методичних установ в частині змісту, організаційних форм і методів роботи, розроблення нестандартних форм плануючої та звітної документації.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3.6. Вивчити позитивний досвід роботи методичних установ, здійснювати його наукове узагальнення.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Матеріали досвіду широко висвітлювати у фахових журналах та газетах, представляти на тематичних виставках.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4. Бюро відділення професійно-технічної освіти Науково-методичної ради Міністерства освіти і науки України до 1 липня 2001 року розглянути питання формування науково-методичної служби професійно-технічної освіти України як єдиної системи методичних установ різних рівнів.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5. Керівникам регіональних методичних установ.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5.1. Проаналізувати зміст, форми і методи роботи, її планування та звітність і вжити заходів щодо їх вдосконалення.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5.2. Створити умови для здійснення безперервної освіти методистів методичних установ у міжкурсовий період без відриву від виробництва, використовуючи для цього найбільш прийнятні форми з урахуванням місцевих умов: семінари-практикуми, проблемні семінари, інструктивно-методичні наради, лекції, лекторії, колоквіуми, методичні читання, дні інформації, дні самоосвіти тощо.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6. Контроль за виконанням наказу покласти на заступника Міністра Огнев'юка В.О.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Міністр       В.Г. Кремень</w:t>
      </w:r>
    </w:p>
    <w:p w:rsidR="00C55DC0" w:rsidRPr="00360E9B" w:rsidRDefault="00C55DC0" w:rsidP="00360E9B">
      <w:pPr>
        <w:spacing w:after="210" w:line="270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Додаток № 1</w:t>
      </w:r>
    </w:p>
    <w:p w:rsidR="00C55DC0" w:rsidRPr="00360E9B" w:rsidRDefault="00C55DC0" w:rsidP="00360E9B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Положення</w:t>
      </w: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  <w:t>про методичну роботу в професійно-технічному навчальному закладі</w:t>
      </w:r>
    </w:p>
    <w:p w:rsidR="00C55DC0" w:rsidRPr="00360E9B" w:rsidRDefault="00C55DC0" w:rsidP="00360E9B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 Загальні положення</w:t>
      </w:r>
    </w:p>
    <w:p w:rsidR="00C55DC0" w:rsidRPr="00360E9B" w:rsidRDefault="00C55DC0" w:rsidP="00360E9B">
      <w:pPr>
        <w:spacing w:after="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1.1. Методична робота в професійно-технічному навчальному закладі здійснюється згідно з</w:t>
      </w:r>
      <w:hyperlink r:id="rId12" w:history="1">
        <w:r w:rsidRPr="00360E9B">
          <w:rPr>
            <w:rFonts w:ascii="Arial" w:hAnsi="Arial" w:cs="Arial"/>
            <w:color w:val="8C8282"/>
            <w:sz w:val="20"/>
            <w:szCs w:val="20"/>
            <w:lang w:eastAsia="ru-RU"/>
          </w:rPr>
          <w:t>Конституцією України</w:t>
        </w:r>
      </w:hyperlink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, Законами України "</w:t>
      </w:r>
      <w:hyperlink r:id="rId13" w:history="1">
        <w:r w:rsidRPr="00360E9B">
          <w:rPr>
            <w:rFonts w:ascii="Arial" w:hAnsi="Arial" w:cs="Arial"/>
            <w:color w:val="8C8282"/>
            <w:sz w:val="20"/>
            <w:szCs w:val="20"/>
            <w:lang w:eastAsia="ru-RU"/>
          </w:rPr>
          <w:t>Про освіту</w:t>
        </w:r>
      </w:hyperlink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", "</w:t>
      </w:r>
      <w:hyperlink r:id="rId14" w:history="1">
        <w:r w:rsidRPr="00360E9B">
          <w:rPr>
            <w:rFonts w:ascii="Arial" w:hAnsi="Arial" w:cs="Arial"/>
            <w:color w:val="8C8282"/>
            <w:sz w:val="20"/>
            <w:szCs w:val="20"/>
            <w:lang w:eastAsia="ru-RU"/>
          </w:rPr>
          <w:t>Про професійно-технічну освіту</w:t>
        </w:r>
      </w:hyperlink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", "</w:t>
      </w:r>
      <w:hyperlink r:id="rId15" w:history="1">
        <w:r w:rsidRPr="00360E9B">
          <w:rPr>
            <w:rFonts w:ascii="Arial" w:hAnsi="Arial" w:cs="Arial"/>
            <w:color w:val="8C8282"/>
            <w:sz w:val="20"/>
            <w:szCs w:val="20"/>
            <w:lang w:eastAsia="ru-RU"/>
          </w:rPr>
          <w:t>Про загальну середню освіту</w:t>
        </w:r>
      </w:hyperlink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", даним Положенням, Статутом навчального закладу, іншими нормативно-правовими актами в галузі освіти.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1.2. Методична робота - це заснована на досягненнях науки та передового досвіду система аналітичної, організаційної, діагностичної, пошукової, дослідницької, науково-практичної, інформаційної діяльності з метою удосконалення професійної компетентності педагогічних працівників та підвищення ефективності навчально-виховного процесу.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1.3. Основні принципи методичної роботи: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демократизація та гуманізація навчального процесу;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цільовий підхід до організації методичної роботи відповідно до програмних цілей професійно-технічного закладу та напрямків його діяльності;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організація роботи з педагогічними кадрами на основі урахування їх потреб та реального рівня професійної компетентності;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системність та систематичність;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науковість;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оперативність та мобільність;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прогностичність та випереджувальний характер;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оптимальне поєднання індивідуальних і колективних форм;</w:t>
      </w:r>
    </w:p>
    <w:p w:rsidR="00C55DC0" w:rsidRPr="00360E9B" w:rsidRDefault="00C55DC0" w:rsidP="00360E9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пріоритет знань та моральних цінностей.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1.4. Основними завданнями методичної роботи є: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організаційно-методичне забезпечення програм розвитку професійно-технічного навчального закладу;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удосконалення змісту, форм і методів навчання та виховання учнівської молоді, забезпечення єдності, органічного взаємозв'язку загальноосвітньої та професійної підготовки учнів і слухачів на основі принципів гнучкості, наступності, прогностичності, ступеневого характеру професійно-технічної освіти;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розвиток педагогічної та професійної майстерності педагогічних працівників, їх загальної культури, створення мотивації і умов для професійного вдосконалення;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інформаційне забезпечення педагогічних працівників з проблем освіти, педагогіки, психології, інформування про досягнення науки і техніки, передового педагогічного та виробничого досвідів;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організаційно-методична допомога у розвитку педагогічної творчості, експериментально-дослідницькій роботі, впровадженні результатів наукових досліджень, передового досвіду, педагогічних технологій тощо;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створення комплексно-методичного забезпечення предметів і професій, розробка та видання навчальних, методичних посібників, рекомендацій, наочних засобів навчання;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забезпечення інтеграції навчального процесу, науки і практики;</w:t>
      </w:r>
    </w:p>
    <w:p w:rsidR="00C55DC0" w:rsidRPr="00360E9B" w:rsidRDefault="00C55DC0" w:rsidP="00360E9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підготовка до атестації педагогічних працівників.</w:t>
      </w:r>
    </w:p>
    <w:p w:rsidR="00C55DC0" w:rsidRPr="00360E9B" w:rsidRDefault="00C55DC0" w:rsidP="00360E9B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2. Організаційна структура методичної роботи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2.1. Структура методичної роботи складається із взаємопов'язаних та взаємодіючих елементів, які відповідають цілям і завданням, що стоять перед професійно-технічним навчальним закладом та втілюються у різних формах, методах і засобах.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2.2. У професійно-технічному навчальному закладі здійснюється колективна та індивідуальна методична робота.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Основою у виборі форм методичної роботи є різні методи діагностичного вивчення рівня професійної компетентності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2.3. Колективні форми методичної роботи використовуються з метою вироблення єдиного підходу до вирішення певних проблем, обговорення актуальних питань організації навчально-виховного процесу, аналізу результатів колективної діяльності, вивчення і поширення кращого педагогічного досвіду, науково-технічної та педагогічної інформації.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Колективними формами методичної роботи є: педагогічна рада, методичні комісії, інструктивно-методичні наради, теоретичні та практичні семінари, школи професійної майстерності, передового досвіду, науково-практичні конференції, педагогічні читання тощо.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2.3.1. Педагогічна рада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Педагогічна рада - вищий колегіальний орган професійно-технічного навчального закладу, який координує питання навчально-виховної, навчально-методичної і навчально-виробничої діяльності.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Педагогічна рада визначає основні напрямки і завдання, конкретні форми роботи педагогічного колективу та приймає рішення з основних принципових питань діяльності професійно-технічного навчального закладу.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Головою педагогічної ради є директор професійно-технічного навчального закладу.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До складу педагогічної ради входять керівники професійно-технічного навчального закладу, старший майстер, викладачі, майстри виробничого навчання, методист, психолог, вихователі, інші працівники професійно-технічного навчального закладу, представники громадських установ, роботодавці-замовники кадрів, батьки. Склад педагогічної ради затверджується наказом директора професійно-технічного навчального закладу.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Робота педагогічної ради проводиться відповідно до плану, який складається, як правило, на навчальний рік та затверджується на першому засіданні педагогічної ради.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Педагогічна рада скликається не рідше одного разу на два місяці. При необхідності проводяться позачергові засідання. Педагогічні ради можуть проводитись за нетрадиційними формами: захист інновацій, рада-диспут, рада-конференція тощо. З питань, які обговорюються, виносяться рішення з визначенням термінів і виконавців, а також осіб, що здійснюють контроль за їх виконанням.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Педагогічна рада має право виносити рішення при наявності не менше двох третин її членів. Рішення педагогічної ради приймається більшістю голосів. При рівності голосів ухвальним є голос голови педагогічної ради. Рішення педагогічної ради вступає в дію тільки після його затвердження головою ради.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Організацію роботи з виконання рішень та рекомендацій педагогічної ради здійснює голова ради. З найбільш важливих рішень педагогічної ради видаються накази. Інформація про результати виконання попередньо прийнятих рішень заслуховується на чергових засіданнях ради. Діловодство педагогічної ради веде секретар, який обирається з членів ради терміном на навчальний рік та працює на громадських засадах. Протоколи засідань підписуються головою та секретарем. У протоколі фіксується його номер, дата засідання, кількість присутніх, порядок денний, короткий зміст виступів, пропозицій, зауважень та прийняте рішення. До протоколу додаються матеріали з питань, що обговорювались. Протоколи засідань педагогічної ради зберігаються у справах професійно-технічного навчального закладу протягом десяти років.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2.3.2. Методичні комісії професійно-технічних навчальних закладів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Методичні комісії створюються при наявності трьох та більше викладачів, майстрів виробничого навчання певного предмета (професії) або споріднених предметів (груп професій).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У випадку, коли в професійно-технічному навчальному закладі менше трьох викладачів або майстрів виробничого навчання певного предмета (професії) створюються міжпредметні (міжпрофесійні) циклові комісії. Методичні комісії створюються на навчальний рік і проводять засідання, як правило, щомісяця.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Керівництво роботою методичних комісій здійснюють голови комісій, які обираються з найбільш досвідчених викладачів, майстрів виробничого навчання.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Персональний склад методичних комісій, а також голови комісій затверджуються наказом директора професійно-технічного навчального закладу на початок навчального року.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Керівники закладу є членами методичних комісій відповідно до профілю їх викладацької діяльності або професії.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Визначення змісту, форм і методів роботи методичної комісії залежить від конкретних умов роботи професійно-технічного навчального закладу та здійснюється з урахуванням індивідуальних можливостей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План роботи методичної комісії розробляється на навчальний рік за результатами попередньої діяльності педагогічного колективу та на основі аналізу підсумків діагностичного вивчення професійної компетентності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У необхідних випадках до роботи методичних комісій залучаються працівники наукових установ, вищих навчальних закладів, загальноосвітніх шкіл, спеціалісти підприємств-замовників кадрів та інші особи.</w:t>
      </w:r>
    </w:p>
    <w:p w:rsidR="00C55DC0" w:rsidRPr="0086457B" w:rsidRDefault="00C55DC0" w:rsidP="00360E9B">
      <w:pPr>
        <w:spacing w:after="210" w:line="270" w:lineRule="atLeast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86457B">
        <w:rPr>
          <w:rFonts w:ascii="Arial" w:hAnsi="Arial" w:cs="Arial"/>
          <w:color w:val="FF0000"/>
          <w:sz w:val="20"/>
          <w:szCs w:val="20"/>
          <w:lang w:eastAsia="ru-RU"/>
        </w:rPr>
        <w:t>Основним змістом роботи методичних комісій є: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розробка, розгляд робочої навчально-програмної документації, її аналіз, внесення коректив (в обсязі регіонального компонента) у навчальні програми;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оновлення змісту навчання і виховання, забезпечення взаємозв'язку загальноосвітньої і професійної підготовки учнів та слухачів, внесення відповідних коректив до робочих навчальних планів і програм, поурочно тематичних планів;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вивчення і використання в навчальному процесі нових педагогічних і виробничих технологій, передового досвіду навчання та виховання, аналіз результатів цієї роботи;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проведення роботи з комплексно-методичного забезпечення навчально-виробничого процесу засобами навчання, розробка методичних рекомендацій з ефективного використання дидактичних матеріалів, створення необхідних засобів навчання тощо;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аналіз стану і результатів навчально-виробничого та навчально-виховного процесів, якості знань, умінь і навичок учнів, рівня їх вихованості і професійної культури;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аналіз результатів перевірок професійно-технічного навчального складу, внутрішнього контролю, розробка пропозицій та рекомендацій з поліпшення викладання окремих навчальних дисциплін;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організація наставництва, надання допомоги молодим педагогічним працівникам у підготовці і проведенні уроків, позаурочних заходів, організація взаємовідвідування занять, відкритих уроків та їх обговорення;</w:t>
      </w:r>
    </w:p>
    <w:p w:rsidR="00C55DC0" w:rsidRPr="0086457B" w:rsidRDefault="00C55DC0" w:rsidP="00360E9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hAnsi="Arial" w:cs="Arial"/>
          <w:color w:val="FF0000"/>
          <w:sz w:val="21"/>
          <w:szCs w:val="21"/>
          <w:lang w:eastAsia="ru-RU"/>
        </w:rPr>
      </w:pPr>
      <w:r w:rsidRPr="0086457B">
        <w:rPr>
          <w:rFonts w:ascii="Arial" w:hAnsi="Arial" w:cs="Arial"/>
          <w:color w:val="FF0000"/>
          <w:sz w:val="21"/>
          <w:szCs w:val="21"/>
          <w:lang w:eastAsia="ru-RU"/>
        </w:rPr>
        <w:t>організація та проведення конкурсів, олімпіад з предметів та професій, семінарів-практикумів, позанавчальних виховних заходів тощо. В роботі методичних комісій можуть застосовуватись різні нетрадиційні форми: круглі столи, діалоги, методичні консиліуми, тренінги тощо.</w:t>
      </w:r>
    </w:p>
    <w:p w:rsidR="00C55DC0" w:rsidRPr="0086457B" w:rsidRDefault="00C55DC0" w:rsidP="00360E9B">
      <w:pPr>
        <w:spacing w:after="210" w:line="270" w:lineRule="atLeast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86457B">
        <w:rPr>
          <w:rFonts w:ascii="Arial" w:hAnsi="Arial" w:cs="Arial"/>
          <w:color w:val="FF0000"/>
          <w:sz w:val="20"/>
          <w:szCs w:val="20"/>
          <w:lang w:eastAsia="ru-RU"/>
        </w:rPr>
        <w:t>На засіданні методичної комісії ведеться протокол, в якому записується його номер, дата засідання, прізвища присутніх, порядок денний, стислий зміст виступів, пропозицій, зауважень. До протоколу додаються матеріали з розглянутих питань.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2.3.3. Інструктивно-методичні наради проводяться керівниками професійно-технічних навчальних закладів з метою інформування педагогічних працівників, оперативного вивчення та обговорення нормативних актів, документів, окремих поточних питань, доведення конкретних навчально-виробничих, навчально-виховних завдань, а також поточного інструктажу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2.3.4. Проблемні семінари, семінари-практикуми, лекторії, школи передового досвіду організовуються з метою поглибленого навчання найбільш важливих питань навчально-виховного процесу, пропаганди та впровадження конкретного передового досвіду і проводяться диференційовано залежно від поставлених завдань, складу педагогічних працівників, рівня їх професійної компетентності.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2.3.5. На науково-практичних конференціях та педагогічних читаннях обговорюються актуальні педагогічні проблеми, система роботи кращих навчальних закладів, педагогічних працівників, заслуховуються доповіді та інші матеріали з окремих питань педагогічної теорії та практики, підводяться підсумки та обговорюються результати експериментальної і дослідницької роботи, яка здійснюється в професійно-технічному навчальному закладі.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2.4. Індивідуальні форми методичної роботи використовуються для задоволення особистих потреб і конкретних запитів педагогічних працівників, їх вибір залежить від рівня освіти, професійної компетентності, специфіки діяльності, індивідуальних можливостей та інших характеристик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Індивідуальними формами методичної роботи є наставництво, консультації, самоосвіта, стажування тощо.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2.4.1. Самоосвіта керівних та педагогічних працівників включає підвищення рівня знань за фахом, загальної та професійної культури, вивчення передового педагогічного досвіду, участь у науковій роботі, проведення відкритих уроків, підготовка рефератів і доповідей тощо.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Самоосвіта є обов'язковим елементом розвитку професійної компетентності педагогічних працівників, які вільно обирають форми, методи і засоби навчання.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2.4.2. До індивідуальних форм методичної роботи керівників, методиста відноситься індивідуальна методична допомога педагогічним працівникам професійно-технічного навчального закладу, яка включає:</w:t>
      </w:r>
    </w:p>
    <w:p w:rsidR="00C55DC0" w:rsidRPr="00360E9B" w:rsidRDefault="00C55DC0" w:rsidP="00360E9B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системне вивчення та аналіз роботи викладачів, майстрів виробничого навчання, класних керівників, вихователів та інших працівників;</w:t>
      </w:r>
    </w:p>
    <w:p w:rsidR="00C55DC0" w:rsidRPr="00360E9B" w:rsidRDefault="00C55DC0" w:rsidP="00360E9B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надання допомоги педагогічним працівникам у виборі форм та методів навчання і виховання учнів, в удосконаленні методики проведення навчальних занять і позаурочних заходів;</w:t>
      </w:r>
    </w:p>
    <w:p w:rsidR="00C55DC0" w:rsidRPr="00360E9B" w:rsidRDefault="00C55DC0" w:rsidP="00360E9B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персональне проведення відкритих уроків, інших занять, індивідуальних і групових консультацій, надання допомоги викладачам і майстрам виробничого навчання у розробці навчально-програмної документації (на основі типової), методичних рекомендацій, дидактичних матеріалів та інших педагогічних засобів навчання;</w:t>
      </w:r>
    </w:p>
    <w:p w:rsidR="00C55DC0" w:rsidRPr="00360E9B" w:rsidRDefault="00C55DC0" w:rsidP="00360E9B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виявлення, вивчення та узагальнення передового досвіду роботи педагогічних працівників;</w:t>
      </w:r>
    </w:p>
    <w:p w:rsidR="00C55DC0" w:rsidRPr="00360E9B" w:rsidRDefault="00C55DC0" w:rsidP="00360E9B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надання допомоги у самоосвіті, підготовці доповідей та виступів на конференціях, педагогічних читаннях, проведенні експериментально-дослідницької роботи, запровадженні у навчально-виховний процес результатів наукових досліджень, передового педагогічного досвіду, інноваційних технологій.</w:t>
      </w:r>
    </w:p>
    <w:p w:rsidR="00C55DC0" w:rsidRPr="00360E9B" w:rsidRDefault="00C55DC0" w:rsidP="00360E9B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3. Організація та планування методичної роботи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3.1. Загальну організацію методичної роботи в професійно-технічному навчальному закладі здійснює директор. Безпосереднім організатором методичної роботи є методист або заступник директора, в обов'язки якого входить організація даної роботи з педагогічними працівниками.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Конкретну методичну роботу з різними категоріями педагогічних працівників відповідно до специфіки їх діяльності проводять заступники директора, старший майстер у межах своїх функцій.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3.2. В організації методичної роботи та її плануванні враховуються актуальні завдання розвитку системи професійно-технічної освіти. Програмні цілі навчальних закладів.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3.3. Планування методичної роботи - це система заходів, що забезпечує її безперервність, впорядкованість, визначеність, відповідність потребам навчально-виховного процесу та особистим запитам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3.4. Реалізації програмних цілей професійно-технічного навчального закладу та методичної роботи сприяє робота за єдиною науково-методичною проблемою.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3.5. Методична робота на рік планується на підставі аналізу діяльності педагогічного колективу у вигляді самостійного розділу річного плану роботи професійно-технічного навчального закладу.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План методичної роботи розробляється методистом за участю заступників директора, старшого майстра, обговорюється на педагогічній раді, затверджується директором професійно-технічного навчального закладу.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3.6. Виконання плану методичної роботи узагальнюються у звіті, який методист подає директору професійно-технічного навчального закладу.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3.7. З метою забезпечення належних умов для організації та проведення методичної роботи в професійно-технічному навчальному закладі створюється методичний кабінет.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Методичний кабінет є центром методичної роботи професійно-технічного навчального закладу, де зосереджуються інформаційні, навчально-методичні, нормативні матеріали, матеріали кращого досвіду педагогічних працівників, зразки плануючої та звітної документації, дидактичних, наочних матеріалів тощо.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Основними функціями методичного кабінету є:</w:t>
      </w:r>
    </w:p>
    <w:p w:rsidR="00C55DC0" w:rsidRPr="00360E9B" w:rsidRDefault="00C55DC0" w:rsidP="00360E9B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створення умов для підготовки педагогічних працівників до навчальних занять і позаурочних заходів;</w:t>
      </w:r>
    </w:p>
    <w:p w:rsidR="00C55DC0" w:rsidRPr="00360E9B" w:rsidRDefault="00C55DC0" w:rsidP="00360E9B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проведення індивідуальних та колективних форм методичної роботи з педагогічними працівниками;</w:t>
      </w:r>
    </w:p>
    <w:p w:rsidR="00C55DC0" w:rsidRPr="00360E9B" w:rsidRDefault="00C55DC0" w:rsidP="00360E9B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надання допомоги педагогічним працівникам і керівникам професійно-технічного навчального закладу у роботі з самоосвіти, індивідуальній методичній роботі, експериментально-дослідницькій діяльності;</w:t>
      </w:r>
    </w:p>
    <w:p w:rsidR="00C55DC0" w:rsidRPr="00360E9B" w:rsidRDefault="00C55DC0" w:rsidP="00360E9B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узагальнення, пропагування та поширення кращого педагогічного досвіду;</w:t>
      </w:r>
    </w:p>
    <w:p w:rsidR="00C55DC0" w:rsidRPr="00360E9B" w:rsidRDefault="00C55DC0" w:rsidP="00360E9B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інформаційне забезпечення педагогічних працівників з проблем професійної освіти, педагогіки, психології, накопичення і систематизація методичної інформації.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3.8. Робота методичного кабінету ведеться під керівництвом методиста і знаходить відображення в розділі "Методична робота і підвищення кваліфікації" плану роботи професійно-технічного навчального закладу на рік.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3.9. Діяльність методичного кабінету передбачає:</w:t>
      </w:r>
    </w:p>
    <w:p w:rsidR="00C55DC0" w:rsidRPr="00360E9B" w:rsidRDefault="00C55DC0" w:rsidP="00360E9B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організацію заходів щодо підвищення педагогічної майстерності педагогічних працівників (семінарів, шкіл передового досвіду, лекцій, курсів педагогічного і технічного мінімуму, індивідуальних і групових консультацій тощо);</w:t>
      </w:r>
    </w:p>
    <w:p w:rsidR="00C55DC0" w:rsidRPr="00360E9B" w:rsidRDefault="00C55DC0" w:rsidP="00360E9B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організацію педагогічних читань і науково-практичних конференцій;</w:t>
      </w:r>
    </w:p>
    <w:p w:rsidR="00C55DC0" w:rsidRPr="00360E9B" w:rsidRDefault="00C55DC0" w:rsidP="00360E9B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організацію постійно діючих і тимчасових виставок з метою поширення передового досвіду педагогічних працівників, пропагування результатів науково-дослідницької діяльності, новинок науково-методичної літератури, досягнень педагогіки, психології, техніки і технології;</w:t>
      </w:r>
    </w:p>
    <w:p w:rsidR="00C55DC0" w:rsidRPr="00360E9B" w:rsidRDefault="00C55DC0" w:rsidP="00360E9B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ознайомлення педагогічних працівників з необхідною періодичною, навчальною, методичною літературою для підготовки до занять, позаурочних заходів, виступів, доповідей на педагогічних читаннях та конференціях.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3.10. Оснащення методичного кабінету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Оснащення і оформлення методичного кабінету повинно створювати необхідні умови для ефективної підготовки викладачів і майстрів виробничого навчання до занять та позаурочних заходів, індивідуальної методичної роботи і самоосвіти, а також для проведення масових методичних заходів.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Для оперативного використання в методичному кабінеті зосереджуються, систематизуються і експонуються нормативні та інструктивні матеріали, необхідні для організації навчального процесу; навчальна документація, педагогічна, методична література, дидактичні матеріали тощо.</w:t>
      </w:r>
    </w:p>
    <w:p w:rsidR="00C55DC0" w:rsidRPr="00360E9B" w:rsidRDefault="00C55DC0" w:rsidP="00360E9B">
      <w:pPr>
        <w:spacing w:after="0" w:line="270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 Права та обов'язки учасників методичної роботи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4.1. Участь у методичній роботі є професійним обов'язком для всіх педагогічних працівників.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Результативність методичної роботи враховується при проведенні атестації педагогічних працівників і є підставою для матеріального та морального заохочення.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4.2. Керівник професійно-технічного навчального закладу, його заступники вивчають та аналізують стан методичної роботи, її результативність, створюють умови для підвищення фахового рівня педагогічних працівників, забезпечують участь всіх педагогічних працівників у методичній роботі.</w:t>
      </w:r>
    </w:p>
    <w:p w:rsidR="00C55DC0" w:rsidRPr="00360E9B" w:rsidRDefault="00C55DC0" w:rsidP="00360E9B">
      <w:pPr>
        <w:spacing w:after="210" w:line="270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60E9B">
        <w:rPr>
          <w:rFonts w:ascii="Arial" w:hAnsi="Arial" w:cs="Arial"/>
          <w:color w:val="000000"/>
          <w:sz w:val="20"/>
          <w:szCs w:val="20"/>
          <w:lang w:eastAsia="ru-RU"/>
        </w:rPr>
        <w:t>4.3. Педагогічні працівники мають право: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користуватися нормативно-правовою, навчальною та науково-методичною документацією з питань професійної діяльності, яка надходить в методичний кабінет і бібліотеку, наявним довідково-інформаційним фондом у встановленому порядку;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використовувати для самоосвіти роботи в бібліотеках та інших інформаційних центрах "методичний день", який може надаватися адміністрацією професійно-технічного навчального закладу за поданням методиста (голови методичної комісії);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брати участь у опитуванні, анкетуванні, надавати пропозиції адміністрації професійно-технічного навчального закладу щодо удосконалення змісту методичної роботи;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виїжджати у творчі відрядження з метою вивчення та обміну досвідом роботи;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звертатись за допомогою до методиста, керівника професійно-технічного навчального закладу, його заступників, старшого майстра для вирішення питань підвищення своєї професійної компетентності;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брати участь у методичних заходах обласного і державного рівня з відшкодуванням витрат відрядження за основним місцем роботи;</w:t>
      </w:r>
    </w:p>
    <w:p w:rsidR="00C55DC0" w:rsidRPr="00360E9B" w:rsidRDefault="00C55DC0" w:rsidP="00360E9B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60E9B">
        <w:rPr>
          <w:rFonts w:ascii="Arial" w:hAnsi="Arial" w:cs="Arial"/>
          <w:color w:val="000000"/>
          <w:sz w:val="21"/>
          <w:szCs w:val="21"/>
          <w:lang w:eastAsia="ru-RU"/>
        </w:rPr>
        <w:t>проходити стажування і підвищувати свою кваліфікацію.</w:t>
      </w:r>
    </w:p>
    <w:p w:rsidR="00C55DC0" w:rsidRDefault="00C55DC0">
      <w:bookmarkStart w:id="0" w:name="_GoBack"/>
      <w:bookmarkEnd w:id="0"/>
    </w:p>
    <w:sectPr w:rsidR="00C55DC0" w:rsidSect="0016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4EE"/>
    <w:multiLevelType w:val="multilevel"/>
    <w:tmpl w:val="CFB6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565BF"/>
    <w:multiLevelType w:val="multilevel"/>
    <w:tmpl w:val="3DC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A3385"/>
    <w:multiLevelType w:val="multilevel"/>
    <w:tmpl w:val="4A3E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98091F"/>
    <w:multiLevelType w:val="multilevel"/>
    <w:tmpl w:val="309C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694E2B"/>
    <w:multiLevelType w:val="multilevel"/>
    <w:tmpl w:val="3AD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802770"/>
    <w:multiLevelType w:val="multilevel"/>
    <w:tmpl w:val="658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B4B11"/>
    <w:multiLevelType w:val="multilevel"/>
    <w:tmpl w:val="2F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D431FB"/>
    <w:multiLevelType w:val="multilevel"/>
    <w:tmpl w:val="4DB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A5469"/>
    <w:multiLevelType w:val="multilevel"/>
    <w:tmpl w:val="0FB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BC2180"/>
    <w:multiLevelType w:val="multilevel"/>
    <w:tmpl w:val="BA4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4E7970"/>
    <w:multiLevelType w:val="multilevel"/>
    <w:tmpl w:val="2A6E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9B"/>
    <w:rsid w:val="001625A8"/>
    <w:rsid w:val="00360E9B"/>
    <w:rsid w:val="00563540"/>
    <w:rsid w:val="005A3D23"/>
    <w:rsid w:val="00642647"/>
    <w:rsid w:val="0086457B"/>
    <w:rsid w:val="00C5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0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60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E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0E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60E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60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0E9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60E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proftech/3306/" TargetMode="External"/><Relationship Id="rId13" Type="http://schemas.openxmlformats.org/officeDocument/2006/relationships/hyperlink" Target="http://osvita.ua/legislation/law/2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proftech/3306/" TargetMode="External"/><Relationship Id="rId12" Type="http://schemas.openxmlformats.org/officeDocument/2006/relationships/hyperlink" Target="http://osvita.ua/legislation/law/22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vita.ua/questions/ask.html" TargetMode="External"/><Relationship Id="rId11" Type="http://schemas.openxmlformats.org/officeDocument/2006/relationships/hyperlink" Target="http://osvita.ua/legislation/proftech/3303" TargetMode="External"/><Relationship Id="rId5" Type="http://schemas.openxmlformats.org/officeDocument/2006/relationships/hyperlink" Target="http://osvita.ua/legislation/proftech/3306/print/" TargetMode="External"/><Relationship Id="rId15" Type="http://schemas.openxmlformats.org/officeDocument/2006/relationships/hyperlink" Target="http://osvita.ua/legislation/law/2232" TargetMode="External"/><Relationship Id="rId10" Type="http://schemas.openxmlformats.org/officeDocument/2006/relationships/hyperlink" Target="http://osvita.ua/legislation/law/2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subscribe.html" TargetMode="External"/><Relationship Id="rId14" Type="http://schemas.openxmlformats.org/officeDocument/2006/relationships/hyperlink" Target="http://osvita.ua/legislation/law/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9</Pages>
  <Words>3826</Words>
  <Characters>21813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2014-03-13T18:03:00Z</dcterms:created>
  <dcterms:modified xsi:type="dcterms:W3CDTF">2014-03-17T13:54:00Z</dcterms:modified>
</cp:coreProperties>
</file>